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b/>
                <w:sz w:val="28"/>
                <w:szCs w:val="28"/>
              </w:rPr>
              <w:t>ТЕХНИКО-ТЕХНОЛОГИЧЕСКАЯ КАРТА №102М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84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048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113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4521EA" w:rsidRPr="004521EA" w:rsidRDefault="004521EA" w:rsidP="004521EA">
            <w:pPr>
              <w:jc w:val="center"/>
            </w:pP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556" w:type="dxa"/>
            <w:gridSpan w:val="7"/>
            <w:shd w:val="clear" w:color="FFFFFF" w:fill="auto"/>
          </w:tcPr>
          <w:p w:rsidR="004521EA" w:rsidRPr="004521EA" w:rsidRDefault="004521EA" w:rsidP="004521EA">
            <w:pPr>
              <w:jc w:val="center"/>
            </w:pPr>
            <w:r>
              <w:rPr>
                <w:b/>
                <w:sz w:val="22"/>
              </w:rPr>
              <w:t>«Суп картофельный с бобовыми на курином бульоне, 250 г»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4521EA" w:rsidRPr="004521EA" w:rsidRDefault="004521EA" w:rsidP="004521E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4521EA" w:rsidRPr="004521EA" w:rsidRDefault="004521EA" w:rsidP="004521EA"/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22"/>
              </w:rPr>
              <w:t>1. ОБЛАСТЬ ПРИМЕНЕНИЯ</w:t>
            </w:r>
          </w:p>
        </w:tc>
      </w:tr>
      <w:tr w:rsidR="004521EA" w:rsidRPr="004521EA" w:rsidTr="004521EA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4521EA" w:rsidRPr="004521EA" w:rsidRDefault="004521EA" w:rsidP="004521EA">
            <w:pPr>
              <w:jc w:val="both"/>
            </w:pPr>
            <w:r w:rsidRPr="004521E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«Суп картофельный с бобовыми на курином бульоне, 250 г»</w:t>
            </w:r>
            <w:r w:rsidRPr="004521EA">
              <w:rPr>
                <w:sz w:val="22"/>
              </w:rPr>
              <w:t>, применяется для приготовления и реализации в общеобразовательных организациях в соответствии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521EA">
              <w:rPr>
                <w:sz w:val="22"/>
              </w:rPr>
              <w:t xml:space="preserve"> / П</w:t>
            </w:r>
            <w:proofErr w:type="gramEnd"/>
            <w:r w:rsidRPr="004521EA">
              <w:rPr>
                <w:sz w:val="22"/>
              </w:rPr>
              <w:t xml:space="preserve">од ред. М.П. Могильного и В.А. </w:t>
            </w:r>
            <w:proofErr w:type="spellStart"/>
            <w:r w:rsidRPr="004521EA">
              <w:rPr>
                <w:sz w:val="22"/>
              </w:rPr>
              <w:t>Тутельяна</w:t>
            </w:r>
            <w:proofErr w:type="spellEnd"/>
            <w:r w:rsidRPr="004521EA">
              <w:rPr>
                <w:sz w:val="22"/>
              </w:rPr>
              <w:t xml:space="preserve">. – М.: </w:t>
            </w:r>
            <w:proofErr w:type="spellStart"/>
            <w:r w:rsidRPr="004521EA">
              <w:rPr>
                <w:sz w:val="22"/>
              </w:rPr>
              <w:t>ДеЛи</w:t>
            </w:r>
            <w:proofErr w:type="spellEnd"/>
            <w:r w:rsidRPr="004521EA">
              <w:rPr>
                <w:sz w:val="22"/>
              </w:rPr>
              <w:t xml:space="preserve"> плюс, 2017.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840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116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063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116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260" w:type="dxa"/>
            <w:shd w:val="clear" w:color="FFFFFF" w:fill="auto"/>
            <w:vAlign w:val="bottom"/>
          </w:tcPr>
          <w:p w:rsidR="004521EA" w:rsidRPr="004521EA" w:rsidRDefault="004521EA" w:rsidP="004521EA"/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22"/>
              </w:rPr>
              <w:t>2. ТРЕБОВАНИЯ К СЫРЬЮ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521EA" w:rsidRPr="004521EA" w:rsidRDefault="004521EA" w:rsidP="004521EA">
            <w:pPr>
              <w:jc w:val="both"/>
            </w:pPr>
            <w:r w:rsidRPr="004521E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«Суп картофельный с бобовыми на курином бульоне, 250 г»</w:t>
            </w:r>
            <w:r w:rsidRPr="004521E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4521EA">
              <w:rPr>
                <w:sz w:val="22"/>
              </w:rPr>
              <w:t>ТР</w:t>
            </w:r>
            <w:proofErr w:type="gramEnd"/>
            <w:r w:rsidRPr="004521E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840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116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063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116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260" w:type="dxa"/>
            <w:shd w:val="clear" w:color="FFFFFF" w:fill="auto"/>
            <w:vAlign w:val="bottom"/>
          </w:tcPr>
          <w:p w:rsidR="004521EA" w:rsidRPr="004521EA" w:rsidRDefault="004521EA" w:rsidP="004521EA"/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22"/>
              </w:rPr>
              <w:t>3. РЕЦЕПТУРА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521EA" w:rsidRPr="004521EA" w:rsidRDefault="004521EA" w:rsidP="004521E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98F5DE" wp14:editId="2A1D54C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4521E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4521E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4521EA">
              <w:rPr>
                <w:b/>
                <w:sz w:val="18"/>
                <w:szCs w:val="18"/>
              </w:rPr>
              <w:t>, 250 г.</w: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521EA" w:rsidRPr="004521EA" w:rsidRDefault="004521EA" w:rsidP="004521E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499448" wp14:editId="1BCA670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4521EA" w:rsidRPr="004521EA" w:rsidTr="004521EA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b/>
                <w:sz w:val="20"/>
                <w:szCs w:val="20"/>
              </w:rPr>
              <w:t>НЕТТО</w:t>
            </w:r>
          </w:p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3B55" w:rsidRPr="00135529" w:rsidRDefault="00003B55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35529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Куры (тушка цыплята 1-й категории)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1657C7" w:rsidRDefault="00003B55" w:rsidP="00003B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1657C7" w:rsidRDefault="00003B55" w:rsidP="00003B5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003B55" w:rsidRPr="004521EA" w:rsidTr="003B4943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3B55" w:rsidRPr="00135529" w:rsidRDefault="00003B55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35529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1657C7" w:rsidRDefault="00003B55" w:rsidP="00E566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1657C7" w:rsidRDefault="00003B55" w:rsidP="00E566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003B55" w:rsidRPr="004521EA" w:rsidTr="003B4943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3B55" w:rsidRPr="00135529" w:rsidRDefault="00003B55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35529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1657C7" w:rsidRDefault="00003B55" w:rsidP="00E566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1657C7" w:rsidRDefault="00003B55" w:rsidP="00E566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003B55" w:rsidRPr="004521EA" w:rsidTr="003B4943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3B55" w:rsidRPr="00135529" w:rsidRDefault="00003B55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35529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1657C7" w:rsidRDefault="00003B55" w:rsidP="004521E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217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1657C7" w:rsidRDefault="00003B55" w:rsidP="004521E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17</w:t>
            </w:r>
          </w:p>
        </w:tc>
      </w:tr>
      <w:tr w:rsidR="00003B55" w:rsidRPr="004521EA" w:rsidTr="003B4943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03B55" w:rsidRPr="00135529" w:rsidRDefault="00003B55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35529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Соль йодированные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1657C7" w:rsidRDefault="00003B55" w:rsidP="00E566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1657C7" w:rsidRDefault="00003B55" w:rsidP="00E566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03B55" w:rsidRPr="00BB68A7" w:rsidRDefault="00003B55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 w:rsidRPr="00BB68A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Бульон куриный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E56694">
            <w:pPr>
              <w:jc w:val="center"/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E56694">
            <w:pPr>
              <w:jc w:val="center"/>
            </w:pPr>
            <w:r w:rsidRPr="004521EA">
              <w:rPr>
                <w:sz w:val="18"/>
                <w:szCs w:val="18"/>
              </w:rPr>
              <w:t>0,175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0,050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Горох лущёный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0,020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0,010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0,010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0,005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0,001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Петрушка корень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0,002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r w:rsidRPr="004521E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18"/>
                <w:szCs w:val="18"/>
              </w:rPr>
              <w:t>0,250</w:t>
            </w:r>
          </w:p>
        </w:tc>
      </w:tr>
      <w:tr w:rsidR="00003B55" w:rsidRPr="004521EA" w:rsidTr="004521E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84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063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260" w:type="dxa"/>
            <w:shd w:val="clear" w:color="FFFFFF" w:fill="auto"/>
            <w:vAlign w:val="bottom"/>
          </w:tcPr>
          <w:p w:rsidR="00003B55" w:rsidRPr="004521EA" w:rsidRDefault="00003B55" w:rsidP="004521EA"/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22"/>
              </w:rPr>
              <w:t>4. ТЕХНОЛОГИЧЕСКИЙ ПРОЦЕСС</w:t>
            </w:r>
          </w:p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</w:tcPr>
          <w:p w:rsidR="00003B55" w:rsidRPr="00003B55" w:rsidRDefault="00003B55" w:rsidP="00003B55">
            <w:pPr>
              <w:jc w:val="both"/>
              <w:rPr>
                <w:sz w:val="22"/>
              </w:rPr>
            </w:pPr>
            <w:r w:rsidRPr="00003B55">
              <w:rPr>
                <w:sz w:val="22"/>
              </w:rPr>
              <w:t>Куры (тушка цыплята 1-й категории) закладывают в кипящую воду, варят в течение 10-15 минут, затем бульон сливают, вновь заливают горячей водой, добавляют морковь и лук, нарезанные на половинки,  варят при слабом кипении до готовности. Лук и морковь из бульона удаляют. Бульон процеживают и  доводят до кипения, кладут соль. Вместо бульона можно использовать воду.</w:t>
            </w:r>
          </w:p>
          <w:p w:rsidR="00003B55" w:rsidRPr="004521EA" w:rsidRDefault="00003B55" w:rsidP="00003B55">
            <w:pPr>
              <w:jc w:val="both"/>
            </w:pPr>
            <w:r w:rsidRPr="00003B55">
              <w:rPr>
                <w:sz w:val="22"/>
              </w:rPr>
              <w:t>Картофель нарезают крупными кубиками, морковь - мелкими кубиками, лук мелко рубят. Подготовленный горох кладут в куриный бульон, доводят до кипения, добавляют картофель, слегка пассированные овощи или припущенные морковь и лук и варят до готовности.</w:t>
            </w:r>
            <w:bookmarkStart w:id="0" w:name="_GoBack"/>
            <w:bookmarkEnd w:id="0"/>
          </w:p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840" w:type="dxa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063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260" w:type="dxa"/>
            <w:shd w:val="clear" w:color="FFFFFF" w:fill="auto"/>
            <w:vAlign w:val="bottom"/>
          </w:tcPr>
          <w:p w:rsidR="00003B55" w:rsidRPr="004521EA" w:rsidRDefault="00003B55" w:rsidP="004521EA"/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03B55" w:rsidRPr="004521EA" w:rsidTr="004521EA">
        <w:trPr>
          <w:trHeight w:val="1903"/>
        </w:trPr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</w:tcPr>
          <w:p w:rsidR="00003B55" w:rsidRDefault="00003B55" w:rsidP="004521EA">
            <w:pPr>
              <w:rPr>
                <w:sz w:val="22"/>
              </w:rPr>
            </w:pPr>
            <w:r w:rsidRPr="004521EA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 Горох хорошо разварился, суп имеет слегка густую консистенцию.</w:t>
            </w:r>
            <w:r w:rsidRPr="004521EA">
              <w:rPr>
                <w:sz w:val="22"/>
              </w:rPr>
              <w:br/>
              <w:t>Цвет - характерный для рецептурных компонентов, густой непрозрачный бульон, желтого горохового цвета.</w:t>
            </w:r>
            <w:r w:rsidRPr="004521EA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4521EA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003B55" w:rsidRDefault="00003B55" w:rsidP="004521EA">
            <w:pPr>
              <w:rPr>
                <w:sz w:val="22"/>
              </w:rPr>
            </w:pPr>
          </w:p>
          <w:p w:rsidR="00003B55" w:rsidRPr="004521EA" w:rsidRDefault="00003B55" w:rsidP="004521EA"/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840" w:type="dxa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063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260" w:type="dxa"/>
            <w:shd w:val="clear" w:color="FFFFFF" w:fill="auto"/>
            <w:vAlign w:val="bottom"/>
          </w:tcPr>
          <w:p w:rsidR="00003B55" w:rsidRPr="004521EA" w:rsidRDefault="00003B55" w:rsidP="004521EA"/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22"/>
              </w:rPr>
              <w:t>6. ПОКАЗАТЕЛИ КАЧЕСТВА И БЕЗОПАСНОСТИ</w:t>
            </w:r>
          </w:p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3B55" w:rsidRPr="004521EA" w:rsidRDefault="00003B55" w:rsidP="004521EA">
            <w:pPr>
              <w:jc w:val="both"/>
            </w:pPr>
            <w:r w:rsidRPr="004521E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4521E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«Суп картофельный с бобовыми на курином бульоне», должны соответствовать требованиям </w:t>
            </w:r>
            <w:proofErr w:type="gramStart"/>
            <w:r w:rsidRPr="004521EA">
              <w:rPr>
                <w:sz w:val="22"/>
              </w:rPr>
              <w:t>ТР</w:t>
            </w:r>
            <w:proofErr w:type="gramEnd"/>
            <w:r w:rsidRPr="004521E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4521EA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«Суп картофельный с бобовыми на курином бульоне, 250 г»</w:t>
            </w:r>
            <w:r w:rsidRPr="004521EA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840" w:type="dxa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063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116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1260" w:type="dxa"/>
            <w:shd w:val="clear" w:color="FFFFFF" w:fill="auto"/>
            <w:vAlign w:val="bottom"/>
          </w:tcPr>
          <w:p w:rsidR="00003B55" w:rsidRPr="004521EA" w:rsidRDefault="00003B55" w:rsidP="004521EA"/>
        </w:tc>
      </w:tr>
      <w:tr w:rsidR="00003B55" w:rsidRPr="004521EA" w:rsidTr="004521EA">
        <w:tc>
          <w:tcPr>
            <w:tcW w:w="210" w:type="dxa"/>
            <w:shd w:val="clear" w:color="FFFFFF" w:fill="auto"/>
            <w:vAlign w:val="bottom"/>
          </w:tcPr>
          <w:p w:rsidR="00003B55" w:rsidRPr="004521EA" w:rsidRDefault="00003B55" w:rsidP="004521E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03B55" w:rsidRPr="004521EA" w:rsidRDefault="00003B55" w:rsidP="004521EA">
            <w:pPr>
              <w:jc w:val="center"/>
            </w:pPr>
            <w:r w:rsidRPr="004521EA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</w:tr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Белки,</w:t>
            </w:r>
            <w:r w:rsidRPr="004521EA">
              <w:rPr>
                <w:sz w:val="14"/>
                <w:szCs w:val="14"/>
              </w:rPr>
              <w:br/>
            </w:r>
            <w:proofErr w:type="gramStart"/>
            <w:r w:rsidRPr="004521E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Жиры,</w:t>
            </w:r>
            <w:r w:rsidRPr="004521EA">
              <w:rPr>
                <w:sz w:val="14"/>
                <w:szCs w:val="14"/>
              </w:rPr>
              <w:br/>
            </w:r>
            <w:proofErr w:type="gramStart"/>
            <w:r w:rsidRPr="004521E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Углеводы,</w:t>
            </w:r>
            <w:r w:rsidRPr="004521EA">
              <w:rPr>
                <w:sz w:val="14"/>
                <w:szCs w:val="14"/>
              </w:rPr>
              <w:br/>
            </w:r>
            <w:proofErr w:type="gramStart"/>
            <w:r w:rsidRPr="004521E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Калорийность,</w:t>
            </w:r>
            <w:r w:rsidRPr="004521EA">
              <w:rPr>
                <w:sz w:val="14"/>
                <w:szCs w:val="14"/>
              </w:rPr>
              <w:br/>
            </w:r>
            <w:proofErr w:type="gramStart"/>
            <w:r w:rsidRPr="004521E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Магний,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Фосфор,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Витамин B1,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proofErr w:type="spellStart"/>
            <w:r w:rsidRPr="004521EA">
              <w:rPr>
                <w:sz w:val="14"/>
                <w:szCs w:val="14"/>
              </w:rPr>
              <w:t>Fe</w:t>
            </w:r>
            <w:proofErr w:type="spellEnd"/>
            <w:r w:rsidRPr="004521EA">
              <w:rPr>
                <w:sz w:val="14"/>
                <w:szCs w:val="14"/>
              </w:rPr>
              <w:t>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Витамин</w:t>
            </w:r>
            <w:proofErr w:type="gramStart"/>
            <w:r w:rsidRPr="004521EA">
              <w:rPr>
                <w:sz w:val="14"/>
                <w:szCs w:val="14"/>
              </w:rPr>
              <w:t xml:space="preserve"> Е</w:t>
            </w:r>
            <w:proofErr w:type="gramEnd"/>
            <w:r w:rsidRPr="004521EA">
              <w:rPr>
                <w:sz w:val="14"/>
                <w:szCs w:val="14"/>
              </w:rPr>
              <w:t>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Витамин B2,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</w:tr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6,739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5,585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19,773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156,488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40,146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117,148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0,239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2,126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2,470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0,080</w:t>
            </w:r>
          </w:p>
        </w:tc>
      </w:tr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</w:tr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proofErr w:type="spellStart"/>
            <w:r w:rsidRPr="004521EA">
              <w:rPr>
                <w:sz w:val="14"/>
                <w:szCs w:val="14"/>
              </w:rPr>
              <w:t>Ca</w:t>
            </w:r>
            <w:proofErr w:type="spellEnd"/>
            <w:r w:rsidRPr="004521EA">
              <w:rPr>
                <w:sz w:val="14"/>
                <w:szCs w:val="14"/>
              </w:rPr>
              <w:t>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РЭ,</w:t>
            </w:r>
            <w:r w:rsidRPr="004521E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Витамин</w:t>
            </w:r>
            <w:proofErr w:type="gramStart"/>
            <w:r w:rsidRPr="004521EA">
              <w:rPr>
                <w:sz w:val="14"/>
                <w:szCs w:val="14"/>
              </w:rPr>
              <w:t xml:space="preserve"> С</w:t>
            </w:r>
            <w:proofErr w:type="gramEnd"/>
            <w:r w:rsidRPr="004521EA">
              <w:rPr>
                <w:sz w:val="14"/>
                <w:szCs w:val="14"/>
              </w:rPr>
              <w:t>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Калий,</w:t>
            </w:r>
            <w:r w:rsidRPr="004521E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Витамин</w:t>
            </w:r>
            <w:proofErr w:type="gramStart"/>
            <w:r w:rsidRPr="004521EA">
              <w:rPr>
                <w:sz w:val="14"/>
                <w:szCs w:val="14"/>
              </w:rPr>
              <w:t xml:space="preserve"> А</w:t>
            </w:r>
            <w:proofErr w:type="gramEnd"/>
            <w:r w:rsidRPr="004521EA">
              <w:rPr>
                <w:sz w:val="14"/>
                <w:szCs w:val="14"/>
              </w:rPr>
              <w:t>,</w:t>
            </w:r>
            <w:r w:rsidRPr="004521E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</w:tr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46,614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1,940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12,489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7,088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521EA" w:rsidRPr="004521EA" w:rsidRDefault="004521EA" w:rsidP="004521EA">
            <w:pPr>
              <w:jc w:val="center"/>
            </w:pPr>
            <w:r w:rsidRPr="004521EA">
              <w:rPr>
                <w:sz w:val="14"/>
                <w:szCs w:val="14"/>
              </w:rPr>
              <w:t>238,500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945" w:type="dxa"/>
            <w:shd w:val="clear" w:color="FFFFFF" w:fill="auto"/>
            <w:vAlign w:val="bottom"/>
          </w:tcPr>
          <w:p w:rsidR="004521EA" w:rsidRPr="004521EA" w:rsidRDefault="004521EA" w:rsidP="004521E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4521EA" w:rsidRPr="004521EA" w:rsidTr="00351C8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84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048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113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179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116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260" w:type="dxa"/>
            <w:shd w:val="clear" w:color="FFFFFF" w:fill="auto"/>
            <w:vAlign w:val="bottom"/>
          </w:tcPr>
          <w:p w:rsidR="004521EA" w:rsidRPr="004521EA" w:rsidRDefault="004521EA" w:rsidP="004521EA"/>
        </w:tc>
      </w:tr>
      <w:tr w:rsidR="004521EA" w:rsidRPr="004521EA" w:rsidTr="00351C89"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4521EA" w:rsidRPr="004521EA" w:rsidRDefault="004521EA" w:rsidP="004521EA">
            <w:proofErr w:type="gramStart"/>
            <w:r w:rsidRPr="004521EA">
              <w:rPr>
                <w:sz w:val="22"/>
              </w:rPr>
              <w:t>Ответственный</w:t>
            </w:r>
            <w:proofErr w:type="gramEnd"/>
            <w:r w:rsidRPr="004521EA">
              <w:rPr>
                <w:sz w:val="22"/>
              </w:rPr>
              <w:t xml:space="preserve"> за оформление ТТК</w:t>
            </w:r>
          </w:p>
        </w:tc>
      </w:tr>
      <w:tr w:rsidR="004521EA" w:rsidRPr="004521EA" w:rsidTr="00351C8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840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048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2113" w:type="dxa"/>
            <w:shd w:val="clear" w:color="FFFFFF" w:fill="auto"/>
            <w:vAlign w:val="bottom"/>
          </w:tcPr>
          <w:p w:rsidR="004521EA" w:rsidRPr="004521EA" w:rsidRDefault="004521EA" w:rsidP="004521E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4521EA" w:rsidRPr="004521EA" w:rsidRDefault="004521EA" w:rsidP="004521EA">
            <w:pPr>
              <w:jc w:val="right"/>
            </w:pPr>
          </w:p>
        </w:tc>
      </w:tr>
    </w:tbl>
    <w:p w:rsidR="00F20925" w:rsidRDefault="00F20925"/>
    <w:sectPr w:rsidR="00F20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1EA"/>
    <w:rsid w:val="00003B55"/>
    <w:rsid w:val="004521EA"/>
    <w:rsid w:val="00F2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521E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521E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521E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521E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521E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521E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2021-08-11T13:42:00Z</dcterms:created>
  <dcterms:modified xsi:type="dcterms:W3CDTF">2021-08-11T13:42:00Z</dcterms:modified>
</cp:coreProperties>
</file>